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2DBE" w:rsidRDefault="00F12DBE" w:rsidP="00F12DBE">
      <w:pPr>
        <w:spacing w:line="480" w:lineRule="auto"/>
        <w:jc w:val="center"/>
        <w:rPr>
          <w:rFonts w:ascii="Times New Roman" w:hAnsi="Times New Roman" w:cs="Times New Roman"/>
          <w:sz w:val="24"/>
          <w:szCs w:val="24"/>
        </w:rPr>
      </w:pPr>
    </w:p>
    <w:p w:rsidR="00F12DBE" w:rsidRDefault="00F12DBE" w:rsidP="00F12DBE">
      <w:pPr>
        <w:spacing w:line="480" w:lineRule="auto"/>
        <w:jc w:val="center"/>
        <w:rPr>
          <w:rFonts w:ascii="Times New Roman" w:hAnsi="Times New Roman" w:cs="Times New Roman"/>
          <w:sz w:val="24"/>
          <w:szCs w:val="24"/>
        </w:rPr>
      </w:pPr>
    </w:p>
    <w:p w:rsidR="00F12DBE" w:rsidRDefault="00F12DBE" w:rsidP="00F12DBE">
      <w:pPr>
        <w:spacing w:line="480" w:lineRule="auto"/>
        <w:jc w:val="center"/>
        <w:rPr>
          <w:rFonts w:ascii="Times New Roman" w:hAnsi="Times New Roman" w:cs="Times New Roman"/>
          <w:sz w:val="24"/>
          <w:szCs w:val="24"/>
        </w:rPr>
      </w:pPr>
    </w:p>
    <w:p w:rsidR="00F12DBE" w:rsidRDefault="00F12DBE" w:rsidP="00F12DBE">
      <w:pPr>
        <w:spacing w:line="480" w:lineRule="auto"/>
        <w:jc w:val="center"/>
        <w:rPr>
          <w:rFonts w:ascii="Times New Roman" w:hAnsi="Times New Roman" w:cs="Times New Roman"/>
          <w:sz w:val="24"/>
          <w:szCs w:val="24"/>
        </w:rPr>
      </w:pPr>
    </w:p>
    <w:p w:rsidR="00F12DBE" w:rsidRDefault="00F12DBE" w:rsidP="00F12DBE">
      <w:pPr>
        <w:spacing w:line="480" w:lineRule="auto"/>
        <w:jc w:val="center"/>
        <w:rPr>
          <w:rFonts w:ascii="Times New Roman" w:hAnsi="Times New Roman" w:cs="Times New Roman"/>
          <w:sz w:val="24"/>
          <w:szCs w:val="24"/>
        </w:rPr>
      </w:pPr>
    </w:p>
    <w:p w:rsidR="00F12DBE" w:rsidRDefault="00F12DBE" w:rsidP="00F12DBE">
      <w:pPr>
        <w:spacing w:line="480" w:lineRule="auto"/>
        <w:jc w:val="center"/>
        <w:rPr>
          <w:rFonts w:ascii="Times New Roman" w:hAnsi="Times New Roman" w:cs="Times New Roman"/>
          <w:sz w:val="24"/>
          <w:szCs w:val="24"/>
        </w:rPr>
      </w:pPr>
    </w:p>
    <w:p w:rsidR="00F12DBE" w:rsidRDefault="00F12DBE" w:rsidP="00F12DBE">
      <w:pPr>
        <w:spacing w:line="480" w:lineRule="auto"/>
        <w:jc w:val="center"/>
        <w:rPr>
          <w:rFonts w:ascii="Times New Roman" w:hAnsi="Times New Roman" w:cs="Times New Roman"/>
          <w:sz w:val="24"/>
          <w:szCs w:val="24"/>
        </w:rPr>
      </w:pPr>
    </w:p>
    <w:p w:rsidR="00F12DBE" w:rsidRDefault="00F12DBE" w:rsidP="00F12DBE">
      <w:pPr>
        <w:spacing w:line="480" w:lineRule="auto"/>
        <w:jc w:val="center"/>
        <w:rPr>
          <w:rFonts w:ascii="Times New Roman" w:hAnsi="Times New Roman" w:cs="Times New Roman"/>
          <w:sz w:val="24"/>
          <w:szCs w:val="24"/>
        </w:rPr>
      </w:pPr>
    </w:p>
    <w:p w:rsidR="00F12DBE" w:rsidRPr="000514B6" w:rsidRDefault="00F12DBE" w:rsidP="00F12DBE">
      <w:pPr>
        <w:spacing w:line="480" w:lineRule="auto"/>
        <w:jc w:val="center"/>
        <w:rPr>
          <w:rFonts w:ascii="Times New Roman" w:hAnsi="Times New Roman" w:cs="Times New Roman"/>
          <w:sz w:val="24"/>
          <w:szCs w:val="24"/>
        </w:rPr>
      </w:pPr>
      <w:r w:rsidRPr="000514B6">
        <w:rPr>
          <w:rFonts w:ascii="Times New Roman" w:hAnsi="Times New Roman" w:cs="Times New Roman"/>
          <w:sz w:val="24"/>
          <w:szCs w:val="24"/>
        </w:rPr>
        <w:t>Approach to Conflict Resolution in Cooperating Site Classroom</w:t>
      </w:r>
    </w:p>
    <w:p w:rsidR="000514B6" w:rsidRDefault="000514B6" w:rsidP="00F12DB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0514B6" w:rsidRDefault="00F12DBE" w:rsidP="00F12DB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12DBE" w:rsidRDefault="00F12DBE">
      <w:pPr>
        <w:rPr>
          <w:rFonts w:ascii="Times New Roman" w:hAnsi="Times New Roman" w:cs="Times New Roman"/>
          <w:sz w:val="24"/>
          <w:szCs w:val="24"/>
        </w:rPr>
      </w:pPr>
      <w:r>
        <w:rPr>
          <w:rFonts w:ascii="Times New Roman" w:hAnsi="Times New Roman" w:cs="Times New Roman"/>
          <w:sz w:val="24"/>
          <w:szCs w:val="24"/>
        </w:rPr>
        <w:br w:type="page"/>
      </w:r>
    </w:p>
    <w:p w:rsidR="004F1007" w:rsidRPr="000514B6" w:rsidRDefault="004F1007" w:rsidP="000514B6">
      <w:pPr>
        <w:spacing w:line="480" w:lineRule="auto"/>
        <w:jc w:val="center"/>
        <w:rPr>
          <w:rFonts w:ascii="Times New Roman" w:hAnsi="Times New Roman" w:cs="Times New Roman"/>
          <w:sz w:val="24"/>
          <w:szCs w:val="24"/>
        </w:rPr>
      </w:pPr>
      <w:r w:rsidRPr="000514B6">
        <w:rPr>
          <w:rFonts w:ascii="Times New Roman" w:hAnsi="Times New Roman" w:cs="Times New Roman"/>
          <w:sz w:val="24"/>
          <w:szCs w:val="24"/>
        </w:rPr>
        <w:lastRenderedPageBreak/>
        <w:t>Approach to Conflict Resolution in Cooperating Site Classroom</w:t>
      </w:r>
    </w:p>
    <w:p w:rsidR="004F1007" w:rsidRPr="000514B6" w:rsidRDefault="004F1007" w:rsidP="000514B6">
      <w:pPr>
        <w:spacing w:line="480" w:lineRule="auto"/>
        <w:ind w:firstLine="720"/>
        <w:rPr>
          <w:rFonts w:ascii="Times New Roman" w:hAnsi="Times New Roman" w:cs="Times New Roman"/>
          <w:sz w:val="24"/>
          <w:szCs w:val="24"/>
        </w:rPr>
      </w:pPr>
      <w:r w:rsidRPr="000514B6">
        <w:rPr>
          <w:rFonts w:ascii="Times New Roman" w:hAnsi="Times New Roman" w:cs="Times New Roman"/>
          <w:sz w:val="24"/>
          <w:szCs w:val="24"/>
        </w:rPr>
        <w:t>It is virtually unavoidable to miss out on conflicts amongst children in a classroom. Children often have small conflicts which if not approached in the right manner can cause</w:t>
      </w:r>
      <w:r w:rsidR="00F12DBE">
        <w:rPr>
          <w:rFonts w:ascii="Times New Roman" w:hAnsi="Times New Roman" w:cs="Times New Roman"/>
          <w:sz w:val="24"/>
          <w:szCs w:val="24"/>
        </w:rPr>
        <w:t xml:space="preserve"> chaos among them and</w:t>
      </w:r>
      <w:r w:rsidRPr="000514B6">
        <w:rPr>
          <w:rFonts w:ascii="Times New Roman" w:hAnsi="Times New Roman" w:cs="Times New Roman"/>
          <w:sz w:val="24"/>
          <w:szCs w:val="24"/>
        </w:rPr>
        <w:t xml:space="preserve"> stress to the teachers. The teacher has to act with knowledge and skills that will help the children succeed in both school and social life. Thus, it is important for a teacher to apply the best approaches</w:t>
      </w:r>
      <w:r w:rsidR="00F12DBE">
        <w:rPr>
          <w:rFonts w:ascii="Times New Roman" w:hAnsi="Times New Roman" w:cs="Times New Roman"/>
          <w:sz w:val="24"/>
          <w:szCs w:val="24"/>
        </w:rPr>
        <w:t>, his or her own guidance philosophy</w:t>
      </w:r>
      <w:r w:rsidRPr="000514B6">
        <w:rPr>
          <w:rFonts w:ascii="Times New Roman" w:hAnsi="Times New Roman" w:cs="Times New Roman"/>
          <w:sz w:val="24"/>
          <w:szCs w:val="24"/>
        </w:rPr>
        <w:t xml:space="preserve"> that mitigate conflicts among children and which will instill valuable skills to them. </w:t>
      </w:r>
    </w:p>
    <w:p w:rsidR="0043713F" w:rsidRPr="000514B6" w:rsidRDefault="004E4FA4" w:rsidP="000514B6">
      <w:pPr>
        <w:spacing w:line="480" w:lineRule="auto"/>
        <w:ind w:firstLine="720"/>
        <w:rPr>
          <w:rFonts w:ascii="Times New Roman" w:hAnsi="Times New Roman" w:cs="Times New Roman"/>
          <w:sz w:val="24"/>
          <w:szCs w:val="24"/>
        </w:rPr>
      </w:pPr>
      <w:r w:rsidRPr="000514B6">
        <w:rPr>
          <w:rFonts w:ascii="Times New Roman" w:hAnsi="Times New Roman" w:cs="Times New Roman"/>
          <w:sz w:val="24"/>
          <w:szCs w:val="24"/>
        </w:rPr>
        <w:t xml:space="preserve">In cases there exists a conflict amongst the </w:t>
      </w:r>
      <w:r w:rsidR="000514B6" w:rsidRPr="000514B6">
        <w:rPr>
          <w:rFonts w:ascii="Times New Roman" w:hAnsi="Times New Roman" w:cs="Times New Roman"/>
          <w:sz w:val="24"/>
          <w:szCs w:val="24"/>
        </w:rPr>
        <w:t>children;</w:t>
      </w:r>
      <w:r w:rsidRPr="000514B6">
        <w:rPr>
          <w:rFonts w:ascii="Times New Roman" w:hAnsi="Times New Roman" w:cs="Times New Roman"/>
          <w:sz w:val="24"/>
          <w:szCs w:val="24"/>
        </w:rPr>
        <w:t xml:space="preserve"> the teacher can employ </w:t>
      </w:r>
      <w:r w:rsidR="00F12DBE">
        <w:rPr>
          <w:rFonts w:ascii="Times New Roman" w:hAnsi="Times New Roman" w:cs="Times New Roman"/>
          <w:sz w:val="24"/>
          <w:szCs w:val="24"/>
        </w:rPr>
        <w:t xml:space="preserve">their own guidance philosophy and </w:t>
      </w:r>
      <w:r w:rsidRPr="000514B6">
        <w:rPr>
          <w:rFonts w:ascii="Times New Roman" w:hAnsi="Times New Roman" w:cs="Times New Roman"/>
          <w:sz w:val="24"/>
          <w:szCs w:val="24"/>
        </w:rPr>
        <w:t xml:space="preserve">strategies that </w:t>
      </w:r>
      <w:r w:rsidR="00F12DBE">
        <w:rPr>
          <w:rFonts w:ascii="Times New Roman" w:hAnsi="Times New Roman" w:cs="Times New Roman"/>
          <w:sz w:val="24"/>
          <w:szCs w:val="24"/>
        </w:rPr>
        <w:t>apply to that particular case. In such a way, t</w:t>
      </w:r>
      <w:r w:rsidRPr="000514B6">
        <w:rPr>
          <w:rFonts w:ascii="Times New Roman" w:hAnsi="Times New Roman" w:cs="Times New Roman"/>
          <w:sz w:val="24"/>
          <w:szCs w:val="24"/>
        </w:rPr>
        <w:t>he teacher approaches a conflict quickly, uses a soft, calm voice and positions him/herself at an eye level with the children to avoid escalating the problem</w:t>
      </w:r>
      <w:r w:rsidR="000514B6" w:rsidRPr="000514B6">
        <w:rPr>
          <w:rFonts w:ascii="Times New Roman" w:hAnsi="Times New Roman" w:cs="Times New Roman"/>
          <w:sz w:val="24"/>
          <w:szCs w:val="24"/>
        </w:rPr>
        <w:t>. This helps</w:t>
      </w:r>
      <w:r w:rsidRPr="000514B6">
        <w:rPr>
          <w:rFonts w:ascii="Times New Roman" w:hAnsi="Times New Roman" w:cs="Times New Roman"/>
          <w:sz w:val="24"/>
          <w:szCs w:val="24"/>
        </w:rPr>
        <w:t xml:space="preserve"> the children to understand how to resolve issues among them. The teacher then listens to both parties and instead of solving the </w:t>
      </w:r>
      <w:r w:rsidR="000514B6" w:rsidRPr="000514B6">
        <w:rPr>
          <w:rFonts w:ascii="Times New Roman" w:hAnsi="Times New Roman" w:cs="Times New Roman"/>
          <w:sz w:val="24"/>
          <w:szCs w:val="24"/>
        </w:rPr>
        <w:t>issue;</w:t>
      </w:r>
      <w:r w:rsidRPr="000514B6">
        <w:rPr>
          <w:rFonts w:ascii="Times New Roman" w:hAnsi="Times New Roman" w:cs="Times New Roman"/>
          <w:sz w:val="24"/>
          <w:szCs w:val="24"/>
        </w:rPr>
        <w:t xml:space="preserve"> they help them come up with ideas that may solve. As the teacher encourages the children t</w:t>
      </w:r>
      <w:r w:rsidR="00F12DBE">
        <w:rPr>
          <w:rFonts w:ascii="Times New Roman" w:hAnsi="Times New Roman" w:cs="Times New Roman"/>
          <w:sz w:val="24"/>
          <w:szCs w:val="24"/>
        </w:rPr>
        <w:t>o try their suggested solutions;</w:t>
      </w:r>
      <w:r w:rsidRPr="000514B6">
        <w:rPr>
          <w:rFonts w:ascii="Times New Roman" w:hAnsi="Times New Roman" w:cs="Times New Roman"/>
          <w:sz w:val="24"/>
          <w:szCs w:val="24"/>
        </w:rPr>
        <w:t xml:space="preserve"> the</w:t>
      </w:r>
      <w:r w:rsidR="00F12DBE">
        <w:rPr>
          <w:rFonts w:ascii="Times New Roman" w:hAnsi="Times New Roman" w:cs="Times New Roman"/>
          <w:sz w:val="24"/>
          <w:szCs w:val="24"/>
        </w:rPr>
        <w:t>y</w:t>
      </w:r>
      <w:r w:rsidRPr="000514B6">
        <w:rPr>
          <w:rFonts w:ascii="Times New Roman" w:hAnsi="Times New Roman" w:cs="Times New Roman"/>
          <w:sz w:val="24"/>
          <w:szCs w:val="24"/>
        </w:rPr>
        <w:t xml:space="preserve"> learn</w:t>
      </w:r>
      <w:r w:rsidR="00F12DBE">
        <w:rPr>
          <w:rFonts w:ascii="Times New Roman" w:hAnsi="Times New Roman" w:cs="Times New Roman"/>
          <w:sz w:val="24"/>
          <w:szCs w:val="24"/>
        </w:rPr>
        <w:t xml:space="preserve"> (Epstein, 2006)</w:t>
      </w:r>
      <w:r w:rsidRPr="000514B6">
        <w:rPr>
          <w:rFonts w:ascii="Times New Roman" w:hAnsi="Times New Roman" w:cs="Times New Roman"/>
          <w:sz w:val="24"/>
          <w:szCs w:val="24"/>
        </w:rPr>
        <w:t xml:space="preserve">. In addition, the teacher encourages the children to be problem solvers through guiding them on their possible solutions to the problems. </w:t>
      </w:r>
      <w:r w:rsidR="00FC68A6" w:rsidRPr="000514B6">
        <w:rPr>
          <w:rFonts w:ascii="Times New Roman" w:hAnsi="Times New Roman" w:cs="Times New Roman"/>
          <w:sz w:val="24"/>
          <w:szCs w:val="24"/>
        </w:rPr>
        <w:t xml:space="preserve">Furthermore, the problem solving skills are included in the curriculum so it is important to consistently use the syllabus to help the children solve conflicts on their own. </w:t>
      </w:r>
    </w:p>
    <w:p w:rsidR="00541D29" w:rsidRDefault="00FC68A6" w:rsidP="000514B6">
      <w:pPr>
        <w:spacing w:line="480" w:lineRule="auto"/>
        <w:ind w:firstLine="720"/>
        <w:rPr>
          <w:rFonts w:ascii="Times New Roman" w:hAnsi="Times New Roman" w:cs="Times New Roman"/>
          <w:sz w:val="24"/>
          <w:szCs w:val="24"/>
        </w:rPr>
      </w:pPr>
      <w:r w:rsidRPr="000514B6">
        <w:rPr>
          <w:rFonts w:ascii="Times New Roman" w:hAnsi="Times New Roman" w:cs="Times New Roman"/>
          <w:sz w:val="24"/>
          <w:szCs w:val="24"/>
        </w:rPr>
        <w:t xml:space="preserve">Setting class rules that every child should adhere to is also an important strategy to conflict resolution. Class rules help the children to know when they are doing wrong and they are likely to be punished for it. Setting ground rules also helps in ensuring children discuss the cause of conflict rationally which they arrive at a solution </w:t>
      </w:r>
      <w:r w:rsidR="000514B6" w:rsidRPr="000514B6">
        <w:rPr>
          <w:rFonts w:ascii="Times New Roman" w:hAnsi="Times New Roman" w:cs="Times New Roman"/>
          <w:sz w:val="24"/>
          <w:szCs w:val="24"/>
        </w:rPr>
        <w:t>which they</w:t>
      </w:r>
      <w:r w:rsidRPr="000514B6">
        <w:rPr>
          <w:rFonts w:ascii="Times New Roman" w:hAnsi="Times New Roman" w:cs="Times New Roman"/>
          <w:sz w:val="24"/>
          <w:szCs w:val="24"/>
        </w:rPr>
        <w:t xml:space="preserve"> all are willing to try. </w:t>
      </w:r>
      <w:r w:rsidR="000514B6" w:rsidRPr="000514B6">
        <w:rPr>
          <w:rFonts w:ascii="Times New Roman" w:hAnsi="Times New Roman" w:cs="Times New Roman"/>
          <w:sz w:val="24"/>
          <w:szCs w:val="24"/>
        </w:rPr>
        <w:t>Introducing a conflict resolution protocol especially when children become familiar with the basic routines and rules and after they develop a sense of trust enables children follow conflict resolution steps. The protocol serves as a guide to children especially those who refuse to participate in conflict resolution</w:t>
      </w:r>
      <w:r w:rsidR="00F12DBE">
        <w:rPr>
          <w:rFonts w:ascii="Times New Roman" w:hAnsi="Times New Roman" w:cs="Times New Roman"/>
          <w:sz w:val="24"/>
          <w:szCs w:val="24"/>
        </w:rPr>
        <w:t xml:space="preserve"> (Epstein, 2006)</w:t>
      </w:r>
      <w:r w:rsidR="000514B6" w:rsidRPr="000514B6">
        <w:rPr>
          <w:rFonts w:ascii="Times New Roman" w:hAnsi="Times New Roman" w:cs="Times New Roman"/>
          <w:sz w:val="24"/>
          <w:szCs w:val="24"/>
        </w:rPr>
        <w:t>.</w:t>
      </w:r>
    </w:p>
    <w:p w:rsidR="00541D29" w:rsidRDefault="00541D29">
      <w:pPr>
        <w:rPr>
          <w:rFonts w:ascii="Times New Roman" w:hAnsi="Times New Roman" w:cs="Times New Roman"/>
          <w:sz w:val="24"/>
          <w:szCs w:val="24"/>
        </w:rPr>
      </w:pPr>
      <w:r>
        <w:rPr>
          <w:rFonts w:ascii="Times New Roman" w:hAnsi="Times New Roman" w:cs="Times New Roman"/>
          <w:sz w:val="24"/>
          <w:szCs w:val="24"/>
        </w:rPr>
        <w:br w:type="page"/>
      </w:r>
    </w:p>
    <w:p w:rsidR="00F12DBE" w:rsidRPr="003E4235" w:rsidRDefault="00F12DBE" w:rsidP="00F12DBE">
      <w:pPr>
        <w:shd w:val="clear" w:color="auto" w:fill="FFFFFF"/>
        <w:spacing w:after="0" w:line="480" w:lineRule="auto"/>
        <w:jc w:val="center"/>
        <w:rPr>
          <w:rFonts w:ascii="Times New Roman" w:eastAsia="Times New Roman" w:hAnsi="Times New Roman" w:cs="Times New Roman"/>
          <w:color w:val="000000"/>
          <w:sz w:val="24"/>
          <w:szCs w:val="24"/>
        </w:rPr>
      </w:pPr>
      <w:r w:rsidRPr="003E4235">
        <w:rPr>
          <w:rFonts w:ascii="Times New Roman" w:eastAsia="Times New Roman" w:hAnsi="Times New Roman" w:cs="Times New Roman"/>
          <w:color w:val="000000"/>
          <w:sz w:val="24"/>
          <w:szCs w:val="24"/>
        </w:rPr>
        <w:t>References</w:t>
      </w:r>
    </w:p>
    <w:p w:rsidR="00F12DBE" w:rsidRPr="003E4235" w:rsidRDefault="00F12DBE" w:rsidP="00F12DBE">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3E4235">
        <w:rPr>
          <w:rFonts w:ascii="Times New Roman" w:eastAsia="Times New Roman" w:hAnsi="Times New Roman" w:cs="Times New Roman"/>
          <w:color w:val="000000"/>
          <w:sz w:val="24"/>
          <w:szCs w:val="24"/>
        </w:rPr>
        <w:t>Epstein, A. S. (2006). </w:t>
      </w:r>
      <w:r w:rsidRPr="003E4235">
        <w:rPr>
          <w:rFonts w:ascii="Times New Roman" w:eastAsia="Times New Roman" w:hAnsi="Times New Roman" w:cs="Times New Roman"/>
          <w:i/>
          <w:iCs/>
          <w:color w:val="000000"/>
          <w:sz w:val="24"/>
          <w:szCs w:val="24"/>
        </w:rPr>
        <w:t>The intentional teacher: choosing the best strategies for young children's learning</w:t>
      </w:r>
      <w:r w:rsidRPr="003E4235">
        <w:rPr>
          <w:rFonts w:ascii="Times New Roman" w:eastAsia="Times New Roman" w:hAnsi="Times New Roman" w:cs="Times New Roman"/>
          <w:color w:val="000000"/>
          <w:sz w:val="24"/>
          <w:szCs w:val="24"/>
        </w:rPr>
        <w:t>. Natl Assn for the Education.</w:t>
      </w:r>
    </w:p>
    <w:p w:rsidR="00FC68A6" w:rsidRPr="000514B6" w:rsidRDefault="00FC68A6" w:rsidP="000514B6">
      <w:pPr>
        <w:spacing w:line="480" w:lineRule="auto"/>
        <w:ind w:firstLine="720"/>
        <w:rPr>
          <w:rFonts w:ascii="Times New Roman" w:hAnsi="Times New Roman" w:cs="Times New Roman"/>
          <w:sz w:val="24"/>
          <w:szCs w:val="24"/>
        </w:rPr>
      </w:pPr>
    </w:p>
    <w:sectPr w:rsidR="00FC68A6" w:rsidRPr="000514B6" w:rsidSect="00212997">
      <w:headerReference w:type="default" r:id="rId6"/>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D3990" w:rsidRDefault="003D3990" w:rsidP="00F12DBE">
      <w:pPr>
        <w:spacing w:after="0" w:line="240" w:lineRule="auto"/>
      </w:pPr>
      <w:r>
        <w:separator/>
      </w:r>
    </w:p>
  </w:endnote>
  <w:endnote w:type="continuationSeparator" w:id="1">
    <w:p w:rsidR="003D3990" w:rsidRDefault="003D3990" w:rsidP="00F12DB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D3990" w:rsidRDefault="003D3990" w:rsidP="00F12DBE">
      <w:pPr>
        <w:spacing w:after="0" w:line="240" w:lineRule="auto"/>
      </w:pPr>
      <w:r>
        <w:separator/>
      </w:r>
    </w:p>
  </w:footnote>
  <w:footnote w:type="continuationSeparator" w:id="1">
    <w:p w:rsidR="003D3990" w:rsidRDefault="003D3990" w:rsidP="00F12DB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974560"/>
      <w:docPartObj>
        <w:docPartGallery w:val="Page Numbers (Top of Page)"/>
        <w:docPartUnique/>
      </w:docPartObj>
    </w:sdtPr>
    <w:sdtContent>
      <w:p w:rsidR="00F12DBE" w:rsidRPr="00F12DBE" w:rsidRDefault="00F12DBE" w:rsidP="00F12DBE">
        <w:pPr>
          <w:spacing w:line="480" w:lineRule="auto"/>
          <w:rPr>
            <w:rFonts w:ascii="Times New Roman" w:hAnsi="Times New Roman" w:cs="Times New Roman"/>
            <w:sz w:val="24"/>
            <w:szCs w:val="24"/>
          </w:rPr>
        </w:pPr>
        <w:r w:rsidRPr="00F12DBE">
          <w:rPr>
            <w:rFonts w:ascii="Times New Roman" w:hAnsi="Times New Roman" w:cs="Times New Roman"/>
            <w:sz w:val="24"/>
            <w:szCs w:val="24"/>
          </w:rPr>
          <w:t>Approach to Conflict Resolution in Cooperating Site Classroom</w:t>
        </w:r>
        <w:r w:rsidR="00212997">
          <w:rPr>
            <w:rFonts w:ascii="Times New Roman" w:hAnsi="Times New Roman" w:cs="Times New Roman"/>
            <w:sz w:val="24"/>
            <w:szCs w:val="24"/>
          </w:rPr>
          <w:t xml:space="preserve">                                                  </w:t>
        </w:r>
        <w:r w:rsidRPr="00F12DBE">
          <w:rPr>
            <w:rFonts w:ascii="Times New Roman" w:hAnsi="Times New Roman" w:cs="Times New Roman"/>
            <w:sz w:val="24"/>
            <w:szCs w:val="24"/>
          </w:rPr>
          <w:t xml:space="preserve"> </w:t>
        </w:r>
        <w:r w:rsidRPr="00F12DBE">
          <w:rPr>
            <w:rFonts w:ascii="Times New Roman" w:hAnsi="Times New Roman" w:cs="Times New Roman"/>
            <w:sz w:val="24"/>
            <w:szCs w:val="24"/>
          </w:rPr>
          <w:fldChar w:fldCharType="begin"/>
        </w:r>
        <w:r w:rsidRPr="00F12DBE">
          <w:rPr>
            <w:rFonts w:ascii="Times New Roman" w:hAnsi="Times New Roman" w:cs="Times New Roman"/>
            <w:sz w:val="24"/>
            <w:szCs w:val="24"/>
          </w:rPr>
          <w:instrText xml:space="preserve"> PAGE   \* MERGEFORMAT </w:instrText>
        </w:r>
        <w:r w:rsidRPr="00F12DBE">
          <w:rPr>
            <w:rFonts w:ascii="Times New Roman" w:hAnsi="Times New Roman" w:cs="Times New Roman"/>
            <w:sz w:val="24"/>
            <w:szCs w:val="24"/>
          </w:rPr>
          <w:fldChar w:fldCharType="separate"/>
        </w:r>
        <w:r w:rsidR="00212997">
          <w:rPr>
            <w:rFonts w:ascii="Times New Roman" w:hAnsi="Times New Roman" w:cs="Times New Roman"/>
            <w:noProof/>
            <w:sz w:val="24"/>
            <w:szCs w:val="24"/>
          </w:rPr>
          <w:t>2</w:t>
        </w:r>
        <w:r w:rsidRPr="00F12DBE">
          <w:rPr>
            <w:rFonts w:ascii="Times New Roman" w:hAnsi="Times New Roman" w:cs="Times New Roman"/>
            <w:sz w:val="24"/>
            <w:szCs w:val="24"/>
          </w:rPr>
          <w:fldChar w:fldCharType="end"/>
        </w:r>
      </w:p>
    </w:sdtContent>
  </w:sdt>
  <w:p w:rsidR="00F12DBE" w:rsidRDefault="00F12DB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4F1007"/>
    <w:rsid w:val="000514B6"/>
    <w:rsid w:val="001116C0"/>
    <w:rsid w:val="00212997"/>
    <w:rsid w:val="003D3990"/>
    <w:rsid w:val="0043713F"/>
    <w:rsid w:val="004E4FA4"/>
    <w:rsid w:val="004F1007"/>
    <w:rsid w:val="00541D29"/>
    <w:rsid w:val="00F12DBE"/>
    <w:rsid w:val="00FC68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16C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2D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2DBE"/>
  </w:style>
  <w:style w:type="paragraph" w:styleId="Footer">
    <w:name w:val="footer"/>
    <w:basedOn w:val="Normal"/>
    <w:link w:val="FooterChar"/>
    <w:uiPriority w:val="99"/>
    <w:semiHidden/>
    <w:unhideWhenUsed/>
    <w:rsid w:val="00F12DB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12DBE"/>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1</Pages>
  <Words>372</Words>
  <Characters>2126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2494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2019-03-27T20:09:00Z</dcterms:created>
  <dcterms:modified xsi:type="dcterms:W3CDTF">2019-03-27T21:24:00Z</dcterms:modified>
</cp:coreProperties>
</file>